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9B" w:rsidRPr="007E64F3" w:rsidRDefault="00B9479B" w:rsidP="00A337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4F3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педагогического мониторинга образовательного процесса и детского развития в с</w:t>
      </w:r>
      <w:r w:rsidR="0088177C" w:rsidRPr="007E64F3">
        <w:rPr>
          <w:rFonts w:ascii="Times New Roman" w:hAnsi="Times New Roman" w:cs="Times New Roman"/>
          <w:b/>
          <w:sz w:val="28"/>
          <w:szCs w:val="28"/>
        </w:rPr>
        <w:t>таршей</w:t>
      </w:r>
      <w:r w:rsidRPr="007E64F3">
        <w:rPr>
          <w:rFonts w:ascii="Times New Roman" w:hAnsi="Times New Roman" w:cs="Times New Roman"/>
          <w:b/>
          <w:sz w:val="28"/>
          <w:szCs w:val="28"/>
        </w:rPr>
        <w:t xml:space="preserve"> дошкольной                                         группе </w:t>
      </w:r>
      <w:r w:rsidR="005757FB" w:rsidRPr="007E64F3">
        <w:rPr>
          <w:rFonts w:ascii="Times New Roman" w:hAnsi="Times New Roman" w:cs="Times New Roman"/>
          <w:b/>
          <w:sz w:val="28"/>
          <w:szCs w:val="28"/>
        </w:rPr>
        <w:t>(</w:t>
      </w:r>
      <w:r w:rsidR="0088177C" w:rsidRPr="007E64F3">
        <w:rPr>
          <w:rFonts w:ascii="Times New Roman" w:hAnsi="Times New Roman" w:cs="Times New Roman"/>
          <w:b/>
          <w:sz w:val="28"/>
          <w:szCs w:val="28"/>
        </w:rPr>
        <w:t xml:space="preserve">начало года </w:t>
      </w:r>
      <w:r w:rsidR="00A33792" w:rsidRPr="007E64F3">
        <w:rPr>
          <w:rFonts w:ascii="Times New Roman" w:hAnsi="Times New Roman" w:cs="Times New Roman"/>
          <w:b/>
          <w:sz w:val="28"/>
          <w:szCs w:val="28"/>
        </w:rPr>
        <w:t>2023- 2024</w:t>
      </w:r>
      <w:r w:rsidR="00BD2B1F" w:rsidRPr="007E6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4F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88177C" w:rsidRPr="007E64F3">
        <w:rPr>
          <w:rFonts w:ascii="Times New Roman" w:hAnsi="Times New Roman" w:cs="Times New Roman"/>
          <w:b/>
          <w:sz w:val="28"/>
          <w:szCs w:val="28"/>
        </w:rPr>
        <w:t>)</w:t>
      </w:r>
    </w:p>
    <w:p w:rsidR="00BD2B1F" w:rsidRPr="00A33792" w:rsidRDefault="00BD2B1F" w:rsidP="00A33792">
      <w:pPr>
        <w:pStyle w:val="Default"/>
        <w:spacing w:line="360" w:lineRule="auto"/>
        <w:rPr>
          <w:bCs/>
          <w:iCs/>
          <w:sz w:val="28"/>
          <w:szCs w:val="28"/>
        </w:rPr>
      </w:pPr>
    </w:p>
    <w:p w:rsidR="00C019E6" w:rsidRPr="007E64F3" w:rsidRDefault="00C019E6" w:rsidP="00A33792">
      <w:pPr>
        <w:pStyle w:val="Default"/>
        <w:spacing w:line="360" w:lineRule="auto"/>
        <w:rPr>
          <w:b/>
          <w:sz w:val="28"/>
          <w:szCs w:val="28"/>
        </w:rPr>
      </w:pPr>
      <w:r w:rsidRPr="007E64F3">
        <w:rPr>
          <w:b/>
          <w:bCs/>
          <w:iCs/>
          <w:sz w:val="28"/>
          <w:szCs w:val="28"/>
        </w:rPr>
        <w:t xml:space="preserve">Воспитатели: </w:t>
      </w:r>
      <w:r w:rsidR="00A33792" w:rsidRPr="007E64F3">
        <w:rPr>
          <w:b/>
          <w:sz w:val="28"/>
          <w:szCs w:val="28"/>
        </w:rPr>
        <w:t>А.Ю. Миронова</w:t>
      </w:r>
    </w:p>
    <w:p w:rsidR="00C019E6" w:rsidRPr="007E64F3" w:rsidRDefault="00C019E6" w:rsidP="00A33792">
      <w:pPr>
        <w:pStyle w:val="Default"/>
        <w:spacing w:line="360" w:lineRule="auto"/>
        <w:rPr>
          <w:b/>
          <w:sz w:val="28"/>
          <w:szCs w:val="28"/>
        </w:rPr>
      </w:pPr>
      <w:r w:rsidRPr="007E64F3">
        <w:rPr>
          <w:b/>
          <w:sz w:val="28"/>
          <w:szCs w:val="28"/>
        </w:rPr>
        <w:t xml:space="preserve">         </w:t>
      </w:r>
      <w:r w:rsidR="00A33792" w:rsidRPr="007E64F3">
        <w:rPr>
          <w:b/>
          <w:sz w:val="28"/>
          <w:szCs w:val="28"/>
        </w:rPr>
        <w:t xml:space="preserve">                  </w:t>
      </w:r>
      <w:proofErr w:type="spellStart"/>
      <w:r w:rsidR="00A33792" w:rsidRPr="007E64F3">
        <w:rPr>
          <w:b/>
          <w:sz w:val="28"/>
          <w:szCs w:val="28"/>
        </w:rPr>
        <w:t>Э.Ц.Очиржапова</w:t>
      </w:r>
      <w:proofErr w:type="spellEnd"/>
    </w:p>
    <w:p w:rsidR="00B9479B" w:rsidRPr="00A33792" w:rsidRDefault="00BD2B1F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9479B" w:rsidRPr="007E64F3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7E64F3">
        <w:rPr>
          <w:rFonts w:ascii="Times New Roman" w:hAnsi="Times New Roman" w:cs="Times New Roman"/>
          <w:b/>
          <w:sz w:val="28"/>
          <w:szCs w:val="28"/>
        </w:rPr>
        <w:t xml:space="preserve">Характеристика группы. </w:t>
      </w:r>
    </w:p>
    <w:p w:rsidR="002F39C0" w:rsidRDefault="003A189C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3</w:t>
      </w:r>
      <w:r w:rsidR="00983D8E">
        <w:rPr>
          <w:rFonts w:ascii="Times New Roman" w:hAnsi="Times New Roman" w:cs="Times New Roman"/>
          <w:sz w:val="28"/>
          <w:szCs w:val="28"/>
        </w:rPr>
        <w:t>4</w:t>
      </w:r>
      <w:r w:rsidR="00E8527C">
        <w:rPr>
          <w:rFonts w:ascii="Times New Roman" w:hAnsi="Times New Roman" w:cs="Times New Roman"/>
          <w:sz w:val="28"/>
          <w:szCs w:val="28"/>
        </w:rPr>
        <w:t xml:space="preserve"> </w:t>
      </w:r>
      <w:r w:rsidR="00B9479B" w:rsidRPr="00A33792">
        <w:rPr>
          <w:rFonts w:ascii="Times New Roman" w:hAnsi="Times New Roman" w:cs="Times New Roman"/>
          <w:sz w:val="28"/>
          <w:szCs w:val="28"/>
        </w:rPr>
        <w:t>ребенка</w:t>
      </w:r>
      <w:r w:rsidR="002F39C0">
        <w:rPr>
          <w:rFonts w:ascii="Times New Roman" w:hAnsi="Times New Roman" w:cs="Times New Roman"/>
          <w:sz w:val="28"/>
          <w:szCs w:val="28"/>
        </w:rPr>
        <w:t xml:space="preserve">, возрастной контингент воспитанников </w:t>
      </w:r>
      <w:r w:rsidR="005757FB" w:rsidRPr="00A33792">
        <w:rPr>
          <w:rFonts w:ascii="Times New Roman" w:hAnsi="Times New Roman" w:cs="Times New Roman"/>
          <w:sz w:val="28"/>
          <w:szCs w:val="28"/>
        </w:rPr>
        <w:t>(</w:t>
      </w:r>
      <w:r w:rsidR="0088177C" w:rsidRPr="00A33792">
        <w:rPr>
          <w:rFonts w:ascii="Times New Roman" w:hAnsi="Times New Roman" w:cs="Times New Roman"/>
          <w:sz w:val="28"/>
          <w:szCs w:val="28"/>
        </w:rPr>
        <w:t>5</w:t>
      </w:r>
      <w:r w:rsidR="005757FB" w:rsidRPr="00A33792">
        <w:rPr>
          <w:rFonts w:ascii="Times New Roman" w:hAnsi="Times New Roman" w:cs="Times New Roman"/>
          <w:sz w:val="28"/>
          <w:szCs w:val="28"/>
        </w:rPr>
        <w:t xml:space="preserve"> – </w:t>
      </w:r>
      <w:r w:rsidR="0088177C" w:rsidRPr="00A33792">
        <w:rPr>
          <w:rFonts w:ascii="Times New Roman" w:hAnsi="Times New Roman" w:cs="Times New Roman"/>
          <w:sz w:val="28"/>
          <w:szCs w:val="28"/>
        </w:rPr>
        <w:t>6</w:t>
      </w:r>
      <w:r w:rsidR="005757FB" w:rsidRPr="00A33792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BD2B1F" w:rsidRPr="00A33792" w:rsidRDefault="005757F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 </w:t>
      </w:r>
      <w:r w:rsidR="001C68DC">
        <w:rPr>
          <w:rFonts w:ascii="Times New Roman" w:hAnsi="Times New Roman" w:cs="Times New Roman"/>
          <w:sz w:val="28"/>
          <w:szCs w:val="28"/>
        </w:rPr>
        <w:t>Дата проведения: сентябрь 2023</w:t>
      </w:r>
      <w:r w:rsidR="00BD2B1F" w:rsidRPr="00A337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D2B1F" w:rsidRPr="00A33792" w:rsidRDefault="00BD2B1F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Статус мониторинга: на начало учебного года</w:t>
      </w:r>
    </w:p>
    <w:p w:rsidR="00B9479B" w:rsidRPr="007E64F3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7E64F3">
        <w:rPr>
          <w:rFonts w:ascii="Times New Roman" w:hAnsi="Times New Roman" w:cs="Times New Roman"/>
          <w:b/>
          <w:sz w:val="28"/>
          <w:szCs w:val="28"/>
        </w:rPr>
        <w:t xml:space="preserve">Цель мониторинга: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-определение уровня усвоения детьми с</w:t>
      </w:r>
      <w:r w:rsidR="00BD2B1F" w:rsidRPr="00A33792">
        <w:rPr>
          <w:rFonts w:ascii="Times New Roman" w:hAnsi="Times New Roman" w:cs="Times New Roman"/>
          <w:sz w:val="28"/>
          <w:szCs w:val="28"/>
        </w:rPr>
        <w:t>таршей</w:t>
      </w:r>
      <w:r w:rsidRPr="00A33792">
        <w:rPr>
          <w:rFonts w:ascii="Times New Roman" w:hAnsi="Times New Roman" w:cs="Times New Roman"/>
          <w:sz w:val="28"/>
          <w:szCs w:val="28"/>
        </w:rPr>
        <w:t xml:space="preserve"> группы образовательной программы ДОУ.</w:t>
      </w:r>
    </w:p>
    <w:p w:rsidR="00BD2B1F" w:rsidRPr="00A33792" w:rsidRDefault="00BD2B1F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индивидуализация образования (в том числе поддержки ребенка, построения его образовательной траектории);</w:t>
      </w:r>
      <w:r w:rsidRPr="00A33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 оптимизации работы с группой детей.</w:t>
      </w:r>
      <w:r w:rsidRPr="00A3379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9479B" w:rsidRPr="007E64F3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7E64F3">
        <w:rPr>
          <w:rFonts w:ascii="Times New Roman" w:hAnsi="Times New Roman" w:cs="Times New Roman"/>
          <w:b/>
          <w:sz w:val="28"/>
          <w:szCs w:val="28"/>
        </w:rPr>
        <w:t xml:space="preserve"> Задачи мониторинга: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- определить уровень усвоения детьми программного материала по образовательным областям;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- определить уровень усвоения программного материала по группе в цело</w:t>
      </w:r>
      <w:r w:rsidR="005757FB" w:rsidRPr="00A33792">
        <w:rPr>
          <w:rFonts w:ascii="Times New Roman" w:hAnsi="Times New Roman" w:cs="Times New Roman"/>
          <w:sz w:val="28"/>
          <w:szCs w:val="28"/>
        </w:rPr>
        <w:t xml:space="preserve">м (по сравнению с </w:t>
      </w:r>
      <w:r w:rsidR="00BD2B1F" w:rsidRPr="00A33792">
        <w:rPr>
          <w:rFonts w:ascii="Times New Roman" w:hAnsi="Times New Roman" w:cs="Times New Roman"/>
          <w:sz w:val="28"/>
          <w:szCs w:val="28"/>
        </w:rPr>
        <w:t>концом</w:t>
      </w:r>
      <w:r w:rsidRPr="00A33792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 - оптимизировать работу с детьми, наметить направление работы по итогам мониторинга по группе в целом;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 - построить образовательную траекторию развития каждого ребенка.</w:t>
      </w:r>
    </w:p>
    <w:p w:rsidR="00D71EDC" w:rsidRDefault="00D71EDC" w:rsidP="00A33792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8"/>
          <w:szCs w:val="28"/>
        </w:rPr>
      </w:pPr>
    </w:p>
    <w:p w:rsidR="00D71EDC" w:rsidRDefault="00D71EDC" w:rsidP="00A33792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8"/>
          <w:szCs w:val="28"/>
        </w:rPr>
      </w:pPr>
    </w:p>
    <w:p w:rsidR="00D71EDC" w:rsidRDefault="00D71EDC" w:rsidP="00A33792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8"/>
          <w:szCs w:val="28"/>
        </w:rPr>
      </w:pPr>
    </w:p>
    <w:p w:rsidR="00B9479B" w:rsidRPr="007E64F3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7E64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Методы диагностики: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 - наблюдение;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- игровые упражнения;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- индивидуальная беседа;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- тестовые задания;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 - беседа с родителями с учетом анкетирования.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Обследование проводилось по пяти образовательным областям: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-физическое развитие;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-познавательное развитие;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-речевое развитие;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-социально – коммуникативное развитие;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-художественно-эстетическое развитие.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Результаты диагностики усвоения детьми разделов программы определяются тремя уровнями:</w:t>
      </w:r>
    </w:p>
    <w:p w:rsidR="00B9479B" w:rsidRPr="00A33792" w:rsidRDefault="00B9479B" w:rsidP="00A33792">
      <w:pPr>
        <w:pStyle w:val="20"/>
        <w:numPr>
          <w:ilvl w:val="0"/>
          <w:numId w:val="1"/>
        </w:numPr>
        <w:shd w:val="clear" w:color="auto" w:fill="auto"/>
        <w:tabs>
          <w:tab w:val="left" w:pos="-567"/>
        </w:tabs>
        <w:spacing w:before="0" w:after="0" w:line="360" w:lineRule="auto"/>
        <w:ind w:left="-851" w:right="407" w:firstLine="284"/>
      </w:pPr>
      <w:r w:rsidRPr="00A33792">
        <w:rPr>
          <w:u w:val="single"/>
        </w:rPr>
        <w:t>низкий</w:t>
      </w:r>
      <w:r w:rsidRPr="00A33792">
        <w:t xml:space="preserve"> (ребенок не справляется с заданием самостоятельно, даже с небольшой помощью воспитателя),</w:t>
      </w:r>
    </w:p>
    <w:p w:rsidR="00B9479B" w:rsidRPr="00A33792" w:rsidRDefault="00B9479B" w:rsidP="00A33792">
      <w:pPr>
        <w:pStyle w:val="20"/>
        <w:numPr>
          <w:ilvl w:val="0"/>
          <w:numId w:val="1"/>
        </w:numPr>
        <w:shd w:val="clear" w:color="auto" w:fill="auto"/>
        <w:tabs>
          <w:tab w:val="left" w:pos="-567"/>
        </w:tabs>
        <w:spacing w:before="0" w:after="0" w:line="360" w:lineRule="auto"/>
        <w:ind w:left="-851" w:right="407" w:firstLine="284"/>
      </w:pPr>
      <w:r w:rsidRPr="00A33792">
        <w:rPr>
          <w:u w:val="single"/>
        </w:rPr>
        <w:t>средний</w:t>
      </w:r>
      <w:r w:rsidRPr="00A33792">
        <w:t xml:space="preserve"> (ребенок справляется с заданием с небольшой помощью воспитателя),</w:t>
      </w:r>
    </w:p>
    <w:p w:rsidR="00B9479B" w:rsidRPr="00A33792" w:rsidRDefault="00B9479B" w:rsidP="00A33792">
      <w:pPr>
        <w:pStyle w:val="20"/>
        <w:numPr>
          <w:ilvl w:val="0"/>
          <w:numId w:val="1"/>
        </w:numPr>
        <w:shd w:val="clear" w:color="auto" w:fill="auto"/>
        <w:tabs>
          <w:tab w:val="left" w:pos="-567"/>
        </w:tabs>
        <w:spacing w:before="0" w:after="0" w:line="360" w:lineRule="auto"/>
        <w:ind w:left="-851" w:right="407" w:firstLine="284"/>
      </w:pPr>
      <w:r w:rsidRPr="00A33792">
        <w:rPr>
          <w:u w:val="single"/>
        </w:rPr>
        <w:t xml:space="preserve">высокий </w:t>
      </w:r>
      <w:r w:rsidRPr="00A33792">
        <w:t>(ребенок самостоятельно справляется с предложенным заданием).</w:t>
      </w:r>
    </w:p>
    <w:p w:rsidR="00BD2B1F" w:rsidRPr="00A33792" w:rsidRDefault="00BD2B1F" w:rsidP="00A33792">
      <w:pPr>
        <w:pStyle w:val="20"/>
        <w:shd w:val="clear" w:color="auto" w:fill="auto"/>
        <w:tabs>
          <w:tab w:val="left" w:pos="-567"/>
        </w:tabs>
        <w:spacing w:before="0" w:after="0" w:line="360" w:lineRule="auto"/>
        <w:ind w:left="-851" w:right="407" w:firstLine="0"/>
      </w:pPr>
    </w:p>
    <w:p w:rsidR="00BD2B1F" w:rsidRPr="00A33792" w:rsidRDefault="00BD2B1F" w:rsidP="00A33792">
      <w:pPr>
        <w:spacing w:after="0" w:line="360" w:lineRule="auto"/>
        <w:ind w:left="-851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4D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работе с детьми использовались следующие технологии:</w:t>
      </w:r>
      <w:r w:rsidRPr="00A33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A33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A33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технологии;</w:t>
      </w:r>
      <w:r w:rsidRPr="00A33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технологии проектной деятельности;</w:t>
      </w:r>
      <w:r w:rsidRPr="00A33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технология исследовательской деятельности;</w:t>
      </w:r>
      <w:r w:rsidRPr="00A33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информационно-коммуникационные технологии;</w:t>
      </w:r>
      <w:r w:rsidRPr="00A33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личностно-ориентированные технологии;</w:t>
      </w:r>
      <w:r w:rsidRPr="00A337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3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игровые технологии.</w:t>
      </w:r>
    </w:p>
    <w:p w:rsidR="00BD2B1F" w:rsidRPr="00A33792" w:rsidRDefault="00BD2B1F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D71EDC" w:rsidRDefault="00D71EDC" w:rsidP="00A33792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8"/>
          <w:szCs w:val="28"/>
        </w:rPr>
      </w:pPr>
    </w:p>
    <w:p w:rsidR="00D71EDC" w:rsidRDefault="00D71EDC" w:rsidP="00A33792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8"/>
          <w:szCs w:val="28"/>
        </w:rPr>
      </w:pPr>
    </w:p>
    <w:p w:rsidR="00B9479B" w:rsidRPr="00ED74DC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ED74DC">
        <w:rPr>
          <w:rFonts w:ascii="Times New Roman" w:hAnsi="Times New Roman" w:cs="Times New Roman"/>
          <w:b/>
          <w:sz w:val="28"/>
          <w:szCs w:val="28"/>
        </w:rPr>
        <w:lastRenderedPageBreak/>
        <w:t>Физическое развитие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По итогам диагностики качества образования в области физическое развитие на </w:t>
      </w:r>
      <w:r w:rsidR="0088177C" w:rsidRPr="00A33792">
        <w:rPr>
          <w:rFonts w:ascii="Times New Roman" w:hAnsi="Times New Roman" w:cs="Times New Roman"/>
          <w:sz w:val="28"/>
          <w:szCs w:val="28"/>
        </w:rPr>
        <w:t>начало</w:t>
      </w:r>
      <w:r w:rsidRPr="00A33792">
        <w:rPr>
          <w:rFonts w:ascii="Times New Roman" w:hAnsi="Times New Roman" w:cs="Times New Roman"/>
          <w:sz w:val="28"/>
          <w:szCs w:val="28"/>
        </w:rPr>
        <w:t xml:space="preserve"> учебного года выявлены следующие результаты: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1C68DC">
        <w:rPr>
          <w:rFonts w:ascii="Times New Roman" w:hAnsi="Times New Roman" w:cs="Times New Roman"/>
          <w:sz w:val="28"/>
          <w:szCs w:val="28"/>
        </w:rPr>
        <w:t>28</w:t>
      </w:r>
      <w:r w:rsidRPr="00A33792">
        <w:rPr>
          <w:rFonts w:ascii="Times New Roman" w:hAnsi="Times New Roman" w:cs="Times New Roman"/>
          <w:sz w:val="28"/>
          <w:szCs w:val="28"/>
        </w:rPr>
        <w:t>%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Средний уровень</w:t>
      </w:r>
      <w:r w:rsidR="004A2819" w:rsidRPr="00A33792">
        <w:rPr>
          <w:rFonts w:ascii="Times New Roman" w:hAnsi="Times New Roman" w:cs="Times New Roman"/>
          <w:sz w:val="28"/>
          <w:szCs w:val="28"/>
        </w:rPr>
        <w:t xml:space="preserve">: </w:t>
      </w:r>
      <w:r w:rsidR="001C68DC">
        <w:rPr>
          <w:rFonts w:ascii="Times New Roman" w:hAnsi="Times New Roman" w:cs="Times New Roman"/>
          <w:sz w:val="28"/>
          <w:szCs w:val="28"/>
        </w:rPr>
        <w:t>53</w:t>
      </w:r>
      <w:r w:rsidRPr="00A3379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88177C" w:rsidRPr="00A33792">
        <w:rPr>
          <w:rFonts w:ascii="Times New Roman" w:hAnsi="Times New Roman" w:cs="Times New Roman"/>
          <w:sz w:val="28"/>
          <w:szCs w:val="28"/>
        </w:rPr>
        <w:t>1</w:t>
      </w:r>
      <w:r w:rsidR="001C68DC">
        <w:rPr>
          <w:rFonts w:ascii="Times New Roman" w:hAnsi="Times New Roman" w:cs="Times New Roman"/>
          <w:sz w:val="28"/>
          <w:szCs w:val="28"/>
        </w:rPr>
        <w:t>9</w:t>
      </w:r>
      <w:r w:rsidRPr="00A33792">
        <w:rPr>
          <w:rFonts w:ascii="Times New Roman" w:hAnsi="Times New Roman" w:cs="Times New Roman"/>
          <w:sz w:val="28"/>
          <w:szCs w:val="28"/>
        </w:rPr>
        <w:t>%</w:t>
      </w:r>
    </w:p>
    <w:p w:rsidR="005757F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По результатам проведенной диагностики, к </w:t>
      </w:r>
      <w:r w:rsidR="0088177C" w:rsidRPr="00A33792">
        <w:rPr>
          <w:rFonts w:ascii="Times New Roman" w:hAnsi="Times New Roman" w:cs="Times New Roman"/>
          <w:sz w:val="28"/>
          <w:szCs w:val="28"/>
        </w:rPr>
        <w:t>началу</w:t>
      </w:r>
      <w:r w:rsidRPr="00A33792">
        <w:rPr>
          <w:rFonts w:ascii="Times New Roman" w:hAnsi="Times New Roman" w:cs="Times New Roman"/>
          <w:sz w:val="28"/>
          <w:szCs w:val="28"/>
        </w:rPr>
        <w:t xml:space="preserve"> учебного года основные виды движений – ходьба, бег, равновесие, прыжки, упражнения с мячом и обручем, построение и перестроение, физические качества </w:t>
      </w:r>
      <w:r w:rsidR="00A33792" w:rsidRPr="00A33792">
        <w:rPr>
          <w:rFonts w:ascii="Times New Roman" w:hAnsi="Times New Roman" w:cs="Times New Roman"/>
          <w:sz w:val="28"/>
          <w:szCs w:val="28"/>
        </w:rPr>
        <w:t xml:space="preserve">не </w:t>
      </w:r>
      <w:r w:rsidRPr="00A33792">
        <w:rPr>
          <w:rFonts w:ascii="Times New Roman" w:hAnsi="Times New Roman" w:cs="Times New Roman"/>
          <w:sz w:val="28"/>
          <w:szCs w:val="28"/>
        </w:rPr>
        <w:t>достаточно сфо</w:t>
      </w:r>
      <w:r w:rsidR="00A33792" w:rsidRPr="00A33792">
        <w:rPr>
          <w:rFonts w:ascii="Times New Roman" w:hAnsi="Times New Roman" w:cs="Times New Roman"/>
          <w:sz w:val="28"/>
          <w:szCs w:val="28"/>
        </w:rPr>
        <w:t xml:space="preserve">рмированы и развиты не </w:t>
      </w:r>
      <w:r w:rsidRPr="00A33792">
        <w:rPr>
          <w:rFonts w:ascii="Times New Roman" w:hAnsi="Times New Roman" w:cs="Times New Roman"/>
          <w:sz w:val="28"/>
          <w:szCs w:val="28"/>
        </w:rPr>
        <w:t xml:space="preserve">у всех детей группы. Знают о важных и вредных факторах для здоровья, о значении для здоровья утренней гимнастики, закаливания, режима дня. </w:t>
      </w:r>
      <w:r w:rsidR="005757FB" w:rsidRPr="00A33792">
        <w:rPr>
          <w:rFonts w:ascii="Times New Roman" w:hAnsi="Times New Roman" w:cs="Times New Roman"/>
          <w:sz w:val="28"/>
          <w:szCs w:val="28"/>
        </w:rPr>
        <w:t xml:space="preserve">Знают </w:t>
      </w:r>
      <w:r w:rsidRPr="00A33792">
        <w:rPr>
          <w:rFonts w:ascii="Times New Roman" w:hAnsi="Times New Roman" w:cs="Times New Roman"/>
          <w:sz w:val="28"/>
          <w:szCs w:val="28"/>
        </w:rPr>
        <w:t xml:space="preserve"> элементарные правила личной гигиены, самообслуживания.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Рекомендации: чаще проводить индивидуальную работу,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Pr="00A3379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33792">
        <w:rPr>
          <w:rFonts w:ascii="Times New Roman" w:hAnsi="Times New Roman" w:cs="Times New Roman"/>
          <w:sz w:val="28"/>
          <w:szCs w:val="28"/>
        </w:rPr>
        <w:t xml:space="preserve"> факторов (утренняя гимнастика, бодрящая гимнастика, профилактика плоскостопия и нарушения осанки). Повышать популярность принципов здорового образа жизни в семейном воспитании, проводить совместные спортивные детско- родительские мероприятия.</w:t>
      </w:r>
    </w:p>
    <w:p w:rsidR="00B9479B" w:rsidRPr="007E64F3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7E64F3">
        <w:rPr>
          <w:rFonts w:ascii="Times New Roman" w:hAnsi="Times New Roman" w:cs="Times New Roman"/>
          <w:b/>
          <w:sz w:val="28"/>
          <w:szCs w:val="28"/>
        </w:rPr>
        <w:t xml:space="preserve"> Познавательное развитие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983D8E">
        <w:rPr>
          <w:rFonts w:ascii="Times New Roman" w:hAnsi="Times New Roman" w:cs="Times New Roman"/>
          <w:sz w:val="28"/>
          <w:szCs w:val="28"/>
        </w:rPr>
        <w:t>проведения обследования в старшей</w:t>
      </w:r>
      <w:r w:rsidRPr="00A33792">
        <w:rPr>
          <w:rFonts w:ascii="Times New Roman" w:hAnsi="Times New Roman" w:cs="Times New Roman"/>
          <w:sz w:val="28"/>
          <w:szCs w:val="28"/>
        </w:rPr>
        <w:t xml:space="preserve"> группе общеразвивающей направленности детей 5</w:t>
      </w:r>
      <w:r w:rsidR="00983D8E">
        <w:rPr>
          <w:rFonts w:ascii="Times New Roman" w:hAnsi="Times New Roman" w:cs="Times New Roman"/>
          <w:sz w:val="28"/>
          <w:szCs w:val="28"/>
        </w:rPr>
        <w:t>-6</w:t>
      </w:r>
      <w:r w:rsidRPr="00A33792">
        <w:rPr>
          <w:rFonts w:ascii="Times New Roman" w:hAnsi="Times New Roman" w:cs="Times New Roman"/>
          <w:sz w:val="28"/>
          <w:szCs w:val="28"/>
        </w:rPr>
        <w:t xml:space="preserve">-ти лет жизни в образовательной области «Познавательное развитие», выявлены следующие результаты: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1C68DC">
        <w:rPr>
          <w:rFonts w:ascii="Times New Roman" w:hAnsi="Times New Roman" w:cs="Times New Roman"/>
          <w:sz w:val="28"/>
          <w:szCs w:val="28"/>
        </w:rPr>
        <w:t>19</w:t>
      </w:r>
      <w:r w:rsidRPr="00A33792">
        <w:rPr>
          <w:rFonts w:ascii="Times New Roman" w:hAnsi="Times New Roman" w:cs="Times New Roman"/>
          <w:sz w:val="28"/>
          <w:szCs w:val="28"/>
        </w:rPr>
        <w:t>%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1C68DC">
        <w:rPr>
          <w:rFonts w:ascii="Times New Roman" w:hAnsi="Times New Roman" w:cs="Times New Roman"/>
          <w:sz w:val="28"/>
          <w:szCs w:val="28"/>
        </w:rPr>
        <w:t>66</w:t>
      </w:r>
      <w:r w:rsidRPr="00A3379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Низкий уровень:</w:t>
      </w:r>
      <w:r w:rsidR="004A2819" w:rsidRPr="00A33792">
        <w:rPr>
          <w:rFonts w:ascii="Times New Roman" w:hAnsi="Times New Roman" w:cs="Times New Roman"/>
          <w:sz w:val="28"/>
          <w:szCs w:val="28"/>
        </w:rPr>
        <w:t>1</w:t>
      </w:r>
      <w:r w:rsidR="001C68DC">
        <w:rPr>
          <w:rFonts w:ascii="Times New Roman" w:hAnsi="Times New Roman" w:cs="Times New Roman"/>
          <w:sz w:val="28"/>
          <w:szCs w:val="28"/>
        </w:rPr>
        <w:t>5</w:t>
      </w:r>
      <w:r w:rsidR="004A2819" w:rsidRPr="00A33792">
        <w:rPr>
          <w:rFonts w:ascii="Times New Roman" w:hAnsi="Times New Roman" w:cs="Times New Roman"/>
          <w:sz w:val="28"/>
          <w:szCs w:val="28"/>
        </w:rPr>
        <w:t>%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По данным результатам можно сделать вывод, что</w:t>
      </w:r>
      <w:r w:rsidR="001E0774">
        <w:rPr>
          <w:rFonts w:ascii="Times New Roman" w:hAnsi="Times New Roman" w:cs="Times New Roman"/>
          <w:sz w:val="28"/>
          <w:szCs w:val="28"/>
        </w:rPr>
        <w:t xml:space="preserve"> </w:t>
      </w:r>
      <w:r w:rsidRPr="00A33792">
        <w:rPr>
          <w:rFonts w:ascii="Times New Roman" w:hAnsi="Times New Roman" w:cs="Times New Roman"/>
          <w:sz w:val="28"/>
          <w:szCs w:val="28"/>
        </w:rPr>
        <w:t xml:space="preserve">дети,  в достаточной мере  владеют знаниями и умениями по данной области знают основные признаки живых существ, устанавливают связи между состояниями живых существ и средой </w:t>
      </w:r>
      <w:r w:rsidRPr="00A33792">
        <w:rPr>
          <w:rFonts w:ascii="Times New Roman" w:hAnsi="Times New Roman" w:cs="Times New Roman"/>
          <w:sz w:val="28"/>
          <w:szCs w:val="28"/>
        </w:rPr>
        <w:lastRenderedPageBreak/>
        <w:t xml:space="preserve">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города, название страны и столицы. Различают круг, квадрат, треугольник, прямоугольник, овал; умеют сравнивать два предмета по высоте, ширине и длине. </w:t>
      </w:r>
      <w:r w:rsidR="005757FB" w:rsidRPr="00A33792">
        <w:rPr>
          <w:rFonts w:ascii="Times New Roman" w:hAnsi="Times New Roman" w:cs="Times New Roman"/>
          <w:sz w:val="28"/>
          <w:szCs w:val="28"/>
        </w:rPr>
        <w:t>У</w:t>
      </w:r>
      <w:r w:rsidRPr="00A33792">
        <w:rPr>
          <w:rFonts w:ascii="Times New Roman" w:hAnsi="Times New Roman" w:cs="Times New Roman"/>
          <w:sz w:val="28"/>
          <w:szCs w:val="28"/>
        </w:rPr>
        <w:t>меют определять части суток и называть их в правильной последовательности.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Рекомендации: 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B9479B" w:rsidRPr="007E64F3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 </w:t>
      </w:r>
      <w:r w:rsidRPr="007E64F3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По результатам обследования детей с</w:t>
      </w:r>
      <w:r w:rsidR="0088177C" w:rsidRPr="00A33792">
        <w:rPr>
          <w:rFonts w:ascii="Times New Roman" w:hAnsi="Times New Roman" w:cs="Times New Roman"/>
          <w:sz w:val="28"/>
          <w:szCs w:val="28"/>
        </w:rPr>
        <w:t>таршей</w:t>
      </w:r>
      <w:r w:rsidRPr="00A33792">
        <w:rPr>
          <w:rFonts w:ascii="Times New Roman" w:hAnsi="Times New Roman" w:cs="Times New Roman"/>
          <w:sz w:val="28"/>
          <w:szCs w:val="28"/>
        </w:rPr>
        <w:t xml:space="preserve">группы в образовательной области «Речевое развитие», можно увидеть следующие результаты: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1C68DC">
        <w:rPr>
          <w:rFonts w:ascii="Times New Roman" w:hAnsi="Times New Roman" w:cs="Times New Roman"/>
          <w:sz w:val="28"/>
          <w:szCs w:val="28"/>
        </w:rPr>
        <w:t>19</w:t>
      </w:r>
      <w:r w:rsidRPr="00A33792">
        <w:rPr>
          <w:rFonts w:ascii="Times New Roman" w:hAnsi="Times New Roman" w:cs="Times New Roman"/>
          <w:sz w:val="28"/>
          <w:szCs w:val="28"/>
        </w:rPr>
        <w:t>%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1C68DC">
        <w:rPr>
          <w:rFonts w:ascii="Times New Roman" w:hAnsi="Times New Roman" w:cs="Times New Roman"/>
          <w:sz w:val="28"/>
          <w:szCs w:val="28"/>
        </w:rPr>
        <w:t>60</w:t>
      </w:r>
      <w:r w:rsidRPr="00A33792">
        <w:rPr>
          <w:rFonts w:ascii="Times New Roman" w:hAnsi="Times New Roman" w:cs="Times New Roman"/>
          <w:sz w:val="28"/>
          <w:szCs w:val="28"/>
        </w:rPr>
        <w:t>%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B118C6" w:rsidRPr="00A33792">
        <w:rPr>
          <w:rFonts w:ascii="Times New Roman" w:hAnsi="Times New Roman" w:cs="Times New Roman"/>
          <w:sz w:val="28"/>
          <w:szCs w:val="28"/>
        </w:rPr>
        <w:t>2</w:t>
      </w:r>
      <w:r w:rsidR="001C68DC">
        <w:rPr>
          <w:rFonts w:ascii="Times New Roman" w:hAnsi="Times New Roman" w:cs="Times New Roman"/>
          <w:sz w:val="28"/>
          <w:szCs w:val="28"/>
        </w:rPr>
        <w:t>1</w:t>
      </w:r>
      <w:r w:rsidRPr="00A33792">
        <w:rPr>
          <w:rFonts w:ascii="Times New Roman" w:hAnsi="Times New Roman" w:cs="Times New Roman"/>
          <w:sz w:val="28"/>
          <w:szCs w:val="28"/>
        </w:rPr>
        <w:t>%</w:t>
      </w:r>
    </w:p>
    <w:p w:rsidR="00D71EDC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По итогам диагностики качества знаний показател</w:t>
      </w:r>
      <w:r w:rsidR="00B118C6" w:rsidRPr="00A33792">
        <w:rPr>
          <w:rFonts w:ascii="Times New Roman" w:hAnsi="Times New Roman" w:cs="Times New Roman"/>
          <w:sz w:val="28"/>
          <w:szCs w:val="28"/>
        </w:rPr>
        <w:t xml:space="preserve">ей </w:t>
      </w:r>
      <w:r w:rsidRPr="00A33792">
        <w:rPr>
          <w:rFonts w:ascii="Times New Roman" w:hAnsi="Times New Roman" w:cs="Times New Roman"/>
          <w:sz w:val="28"/>
          <w:szCs w:val="28"/>
        </w:rPr>
        <w:t>на начал</w:t>
      </w:r>
      <w:r w:rsidR="00B118C6" w:rsidRPr="00A33792">
        <w:rPr>
          <w:rFonts w:ascii="Times New Roman" w:hAnsi="Times New Roman" w:cs="Times New Roman"/>
          <w:sz w:val="28"/>
          <w:szCs w:val="28"/>
        </w:rPr>
        <w:t>о</w:t>
      </w:r>
      <w:r w:rsidRPr="00A33792">
        <w:rPr>
          <w:rFonts w:ascii="Times New Roman" w:hAnsi="Times New Roman" w:cs="Times New Roman"/>
          <w:sz w:val="28"/>
          <w:szCs w:val="28"/>
        </w:rPr>
        <w:t xml:space="preserve"> учебного года, можно сделать следующие выводы.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Большая часть детей данной группы   умеет составлять по образцу рассказы о предметах, по сюжетной картинке, набору картин.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Рекомендации: 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 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</w:t>
      </w:r>
      <w:r w:rsidRPr="00A33792">
        <w:rPr>
          <w:rFonts w:ascii="Times New Roman" w:hAnsi="Times New Roman" w:cs="Times New Roman"/>
          <w:sz w:val="28"/>
          <w:szCs w:val="28"/>
        </w:rPr>
        <w:lastRenderedPageBreak/>
        <w:t>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B9479B" w:rsidRPr="007E64F3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 </w:t>
      </w:r>
      <w:r w:rsidRPr="007E64F3">
        <w:rPr>
          <w:rFonts w:ascii="Times New Roman" w:hAnsi="Times New Roman" w:cs="Times New Roman"/>
          <w:b/>
          <w:sz w:val="28"/>
          <w:szCs w:val="28"/>
        </w:rPr>
        <w:t xml:space="preserve">Социально – коммуникативное развитие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По итогам проведения обследования в с</w:t>
      </w:r>
      <w:r w:rsidR="00B118C6" w:rsidRPr="00A33792">
        <w:rPr>
          <w:rFonts w:ascii="Times New Roman" w:hAnsi="Times New Roman" w:cs="Times New Roman"/>
          <w:sz w:val="28"/>
          <w:szCs w:val="28"/>
        </w:rPr>
        <w:t>таршей</w:t>
      </w:r>
      <w:r w:rsidRPr="00A33792">
        <w:rPr>
          <w:rFonts w:ascii="Times New Roman" w:hAnsi="Times New Roman" w:cs="Times New Roman"/>
          <w:sz w:val="28"/>
          <w:szCs w:val="28"/>
        </w:rPr>
        <w:t xml:space="preserve"> группе общеразвивающей направленности детей 5</w:t>
      </w:r>
      <w:r w:rsidR="00B118C6" w:rsidRPr="00A33792">
        <w:rPr>
          <w:rFonts w:ascii="Times New Roman" w:hAnsi="Times New Roman" w:cs="Times New Roman"/>
          <w:sz w:val="28"/>
          <w:szCs w:val="28"/>
        </w:rPr>
        <w:t>-6</w:t>
      </w:r>
      <w:r w:rsidRPr="00A33792">
        <w:rPr>
          <w:rFonts w:ascii="Times New Roman" w:hAnsi="Times New Roman" w:cs="Times New Roman"/>
          <w:sz w:val="28"/>
          <w:szCs w:val="28"/>
        </w:rPr>
        <w:t xml:space="preserve"> лет жизни в образовательной области «Социально – коммуникативное развитие», выявлены следующие результаты: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1C68DC">
        <w:rPr>
          <w:rFonts w:ascii="Times New Roman" w:hAnsi="Times New Roman" w:cs="Times New Roman"/>
          <w:sz w:val="28"/>
          <w:szCs w:val="28"/>
        </w:rPr>
        <w:t>30</w:t>
      </w:r>
      <w:r w:rsidRPr="00A33792">
        <w:rPr>
          <w:rFonts w:ascii="Times New Roman" w:hAnsi="Times New Roman" w:cs="Times New Roman"/>
          <w:sz w:val="28"/>
          <w:szCs w:val="28"/>
        </w:rPr>
        <w:t>%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1C68DC">
        <w:rPr>
          <w:rFonts w:ascii="Times New Roman" w:hAnsi="Times New Roman" w:cs="Times New Roman"/>
          <w:sz w:val="28"/>
          <w:szCs w:val="28"/>
        </w:rPr>
        <w:t>62</w:t>
      </w:r>
      <w:r w:rsidRPr="00A33792">
        <w:rPr>
          <w:rFonts w:ascii="Times New Roman" w:hAnsi="Times New Roman" w:cs="Times New Roman"/>
          <w:sz w:val="28"/>
          <w:szCs w:val="28"/>
        </w:rPr>
        <w:t>%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1C68DC">
        <w:rPr>
          <w:rFonts w:ascii="Times New Roman" w:hAnsi="Times New Roman" w:cs="Times New Roman"/>
          <w:sz w:val="28"/>
          <w:szCs w:val="28"/>
        </w:rPr>
        <w:t>6</w:t>
      </w:r>
      <w:r w:rsidRPr="00A33792">
        <w:rPr>
          <w:rFonts w:ascii="Times New Roman" w:hAnsi="Times New Roman" w:cs="Times New Roman"/>
          <w:sz w:val="28"/>
          <w:szCs w:val="28"/>
        </w:rPr>
        <w:t>%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По данным мониторинга видно, что программный материал образовательной области усвоен детьми на уровне  среднего. Дошкольники </w:t>
      </w:r>
      <w:r w:rsidR="00B118C6" w:rsidRPr="00A33792">
        <w:rPr>
          <w:rFonts w:ascii="Times New Roman" w:hAnsi="Times New Roman" w:cs="Times New Roman"/>
          <w:sz w:val="28"/>
          <w:szCs w:val="28"/>
        </w:rPr>
        <w:t xml:space="preserve">старшей </w:t>
      </w:r>
      <w:r w:rsidRPr="00A33792">
        <w:rPr>
          <w:rFonts w:ascii="Times New Roman" w:hAnsi="Times New Roman" w:cs="Times New Roman"/>
          <w:sz w:val="28"/>
          <w:szCs w:val="28"/>
        </w:rPr>
        <w:t xml:space="preserve">группы умеют оформлять игру, используя разнообразные материалы (атрибуты), игры самостоятельно без помощи воспитателяорганизовывать  могут. Активно проявляют интерес к дежурству и убирают за собой игрушки. Также воспитанники группы имеют элементарные представления о том, что такое хорошо, а что плохо, основы безопасного поведения в быту и в природе.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Рекомендации: на основании выше изложенного необходимо продолжать работу развивающих проблемно-практических и проблемно-игровых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</w:t>
      </w:r>
      <w:r w:rsidRPr="00A33792">
        <w:rPr>
          <w:rFonts w:ascii="Times New Roman" w:hAnsi="Times New Roman" w:cs="Times New Roman"/>
          <w:sz w:val="28"/>
          <w:szCs w:val="28"/>
        </w:rPr>
        <w:lastRenderedPageBreak/>
        <w:t>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 задачи.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B9479B" w:rsidRPr="007E64F3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7E64F3">
        <w:rPr>
          <w:rFonts w:ascii="Times New Roman" w:hAnsi="Times New Roman" w:cs="Times New Roman"/>
          <w:b/>
          <w:sz w:val="28"/>
          <w:szCs w:val="28"/>
        </w:rPr>
        <w:t xml:space="preserve">Художественно – эстетическое развитие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По итогам проведения обследования  общеразвивающей направленности детей 5-</w:t>
      </w:r>
      <w:r w:rsidR="00B118C6" w:rsidRPr="00A33792">
        <w:rPr>
          <w:rFonts w:ascii="Times New Roman" w:hAnsi="Times New Roman" w:cs="Times New Roman"/>
          <w:sz w:val="28"/>
          <w:szCs w:val="28"/>
        </w:rPr>
        <w:t xml:space="preserve">6 </w:t>
      </w:r>
      <w:r w:rsidRPr="00A33792">
        <w:rPr>
          <w:rFonts w:ascii="Times New Roman" w:hAnsi="Times New Roman" w:cs="Times New Roman"/>
          <w:sz w:val="28"/>
          <w:szCs w:val="28"/>
        </w:rPr>
        <w:t>лет жизни, выявл</w:t>
      </w:r>
      <w:r w:rsidR="005757FB" w:rsidRPr="00A33792">
        <w:rPr>
          <w:rFonts w:ascii="Times New Roman" w:hAnsi="Times New Roman" w:cs="Times New Roman"/>
          <w:sz w:val="28"/>
          <w:szCs w:val="28"/>
        </w:rPr>
        <w:t>ены следующие результаты: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1C68DC">
        <w:rPr>
          <w:rFonts w:ascii="Times New Roman" w:hAnsi="Times New Roman" w:cs="Times New Roman"/>
          <w:sz w:val="28"/>
          <w:szCs w:val="28"/>
        </w:rPr>
        <w:t>34</w:t>
      </w:r>
      <w:r w:rsidRPr="00A33792">
        <w:rPr>
          <w:rFonts w:ascii="Times New Roman" w:hAnsi="Times New Roman" w:cs="Times New Roman"/>
          <w:sz w:val="28"/>
          <w:szCs w:val="28"/>
        </w:rPr>
        <w:t>%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Средний уровень: </w:t>
      </w:r>
      <w:r w:rsidR="001C68DC">
        <w:rPr>
          <w:rFonts w:ascii="Times New Roman" w:hAnsi="Times New Roman" w:cs="Times New Roman"/>
          <w:sz w:val="28"/>
          <w:szCs w:val="28"/>
        </w:rPr>
        <w:t>56</w:t>
      </w:r>
      <w:r w:rsidRPr="00A33792">
        <w:rPr>
          <w:rFonts w:ascii="Times New Roman" w:hAnsi="Times New Roman" w:cs="Times New Roman"/>
          <w:sz w:val="28"/>
          <w:szCs w:val="28"/>
        </w:rPr>
        <w:t>%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 w:rsidR="001C68DC">
        <w:rPr>
          <w:rFonts w:ascii="Times New Roman" w:hAnsi="Times New Roman" w:cs="Times New Roman"/>
          <w:sz w:val="28"/>
          <w:szCs w:val="28"/>
        </w:rPr>
        <w:t>10</w:t>
      </w:r>
      <w:r w:rsidRPr="00A33792">
        <w:rPr>
          <w:rFonts w:ascii="Times New Roman" w:hAnsi="Times New Roman" w:cs="Times New Roman"/>
          <w:sz w:val="28"/>
          <w:szCs w:val="28"/>
        </w:rPr>
        <w:t>%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Программный материал в данной области усвоен детьми на среднем уровне.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Дети могут в правильной последовательности выполнять работу, создавать несложные сюжетные композиции изображения по мотивам народных игрушек. Большинство  воспитанниковмогут передавать общие признаки и характерные детали образа, располагать лист в заданном формате и правильно располагать изображение на листе, не все могут назвать основные виды декоративно - прикладного творчества. У  воспитанников данной группы достаточно развит навык лепки объемного образа и все дети до конца и аккуратно выполняют плоскую лепку. Дошкольники с</w:t>
      </w:r>
      <w:r w:rsidR="00B118C6" w:rsidRPr="00A33792">
        <w:rPr>
          <w:rFonts w:ascii="Times New Roman" w:hAnsi="Times New Roman" w:cs="Times New Roman"/>
          <w:sz w:val="28"/>
          <w:szCs w:val="28"/>
        </w:rPr>
        <w:t>таршей</w:t>
      </w:r>
      <w:r w:rsidRPr="00A33792">
        <w:rPr>
          <w:rFonts w:ascii="Times New Roman" w:hAnsi="Times New Roman" w:cs="Times New Roman"/>
          <w:sz w:val="28"/>
          <w:szCs w:val="28"/>
        </w:rPr>
        <w:t xml:space="preserve"> группы также частично умеют правильно держать ножницы и правильно вырезать из бумаги, убирать свое рабочее место. 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Рекомендации: 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</w:t>
      </w:r>
      <w:r w:rsidR="001C68DC" w:rsidRPr="00A33792">
        <w:rPr>
          <w:rFonts w:ascii="Times New Roman" w:hAnsi="Times New Roman" w:cs="Times New Roman"/>
          <w:sz w:val="28"/>
          <w:szCs w:val="28"/>
        </w:rPr>
        <w:t>детско-родительского</w:t>
      </w:r>
      <w:r w:rsidRPr="00A33792">
        <w:rPr>
          <w:rFonts w:ascii="Times New Roman" w:hAnsi="Times New Roman" w:cs="Times New Roman"/>
          <w:sz w:val="28"/>
          <w:szCs w:val="28"/>
        </w:rPr>
        <w:t xml:space="preserve"> творчества.</w:t>
      </w:r>
    </w:p>
    <w:p w:rsidR="00B9479B" w:rsidRPr="00A33792" w:rsidRDefault="00B9479B" w:rsidP="00A33792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7E64F3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  <w:r w:rsidRPr="00A33792">
        <w:rPr>
          <w:rFonts w:ascii="Times New Roman" w:hAnsi="Times New Roman" w:cs="Times New Roman"/>
          <w:sz w:val="28"/>
          <w:szCs w:val="28"/>
        </w:rPr>
        <w:t xml:space="preserve"> Итоговые результаты мониторинга свидетельствуют о среднем уровне освоения образовательной программы. Полученные результаты говорят о стабильности в усвоении программы ДОУ детьми по всем разделам.</w:t>
      </w:r>
    </w:p>
    <w:p w:rsidR="00B9479B" w:rsidRPr="00A33792" w:rsidRDefault="00B9479B" w:rsidP="00A3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479B" w:rsidRPr="00A33792" w:rsidRDefault="00B9479B" w:rsidP="00A337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3545"/>
      </w:tblGrid>
      <w:tr w:rsidR="00B9479B" w:rsidRPr="00A33792" w:rsidTr="00CE71BA">
        <w:tc>
          <w:tcPr>
            <w:tcW w:w="2392" w:type="dxa"/>
          </w:tcPr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2393" w:type="dxa"/>
          </w:tcPr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Уровни усвоения</w:t>
            </w:r>
          </w:p>
        </w:tc>
        <w:tc>
          <w:tcPr>
            <w:tcW w:w="3545" w:type="dxa"/>
          </w:tcPr>
          <w:p w:rsidR="00B9479B" w:rsidRPr="00A33792" w:rsidRDefault="00B9479B" w:rsidP="00A337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  <w:r w:rsidR="00B118C6" w:rsidRPr="00A3379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C68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479B" w:rsidRPr="00A33792" w:rsidTr="00CE71BA">
        <w:tc>
          <w:tcPr>
            <w:tcW w:w="2392" w:type="dxa"/>
          </w:tcPr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393" w:type="dxa"/>
          </w:tcPr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545" w:type="dxa"/>
          </w:tcPr>
          <w:p w:rsidR="00B9479B" w:rsidRPr="00A33792" w:rsidRDefault="001C68DC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479B" w:rsidRPr="00A33792" w:rsidRDefault="001C68DC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479B" w:rsidRPr="00A33792" w:rsidRDefault="00B118C6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68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479B" w:rsidRPr="00A33792" w:rsidTr="00CE71BA">
        <w:tc>
          <w:tcPr>
            <w:tcW w:w="2392" w:type="dxa"/>
          </w:tcPr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393" w:type="dxa"/>
          </w:tcPr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545" w:type="dxa"/>
          </w:tcPr>
          <w:p w:rsidR="00B9479B" w:rsidRPr="00A33792" w:rsidRDefault="001C68DC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479B" w:rsidRPr="00A33792" w:rsidRDefault="00675F37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8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479B" w:rsidRPr="00A33792" w:rsidRDefault="00B118C6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68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479B" w:rsidRPr="00A33792" w:rsidTr="00CE71BA">
        <w:tc>
          <w:tcPr>
            <w:tcW w:w="2392" w:type="dxa"/>
          </w:tcPr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393" w:type="dxa"/>
          </w:tcPr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545" w:type="dxa"/>
          </w:tcPr>
          <w:p w:rsidR="00B9479B" w:rsidRPr="00A33792" w:rsidRDefault="001C68DC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479B" w:rsidRPr="00A33792" w:rsidRDefault="001C68DC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479B" w:rsidRPr="00A33792" w:rsidRDefault="00B118C6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68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479B" w:rsidRPr="00A33792" w:rsidTr="00CE71BA">
        <w:tc>
          <w:tcPr>
            <w:tcW w:w="2392" w:type="dxa"/>
          </w:tcPr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393" w:type="dxa"/>
          </w:tcPr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545" w:type="dxa"/>
          </w:tcPr>
          <w:p w:rsidR="00B9479B" w:rsidRPr="00A33792" w:rsidRDefault="001C68DC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479B" w:rsidRPr="00A33792" w:rsidRDefault="001C68DC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479B" w:rsidRPr="00A33792" w:rsidRDefault="001C68DC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9479B" w:rsidRPr="00A33792" w:rsidTr="00CE71BA">
        <w:trPr>
          <w:trHeight w:val="1250"/>
        </w:trPr>
        <w:tc>
          <w:tcPr>
            <w:tcW w:w="2392" w:type="dxa"/>
          </w:tcPr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– </w:t>
            </w:r>
            <w:proofErr w:type="spellStart"/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коммуникатив</w:t>
            </w:r>
            <w:proofErr w:type="spellEnd"/>
          </w:p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A33792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2393" w:type="dxa"/>
          </w:tcPr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:rsidR="00B9479B" w:rsidRPr="00A33792" w:rsidRDefault="00B9479B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79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545" w:type="dxa"/>
          </w:tcPr>
          <w:p w:rsidR="00B9479B" w:rsidRPr="00A33792" w:rsidRDefault="001C68DC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479B" w:rsidRPr="00A33792" w:rsidRDefault="001C68DC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9479B" w:rsidRPr="00A33792" w:rsidRDefault="001C68DC" w:rsidP="00A337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9479B" w:rsidRPr="00A337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B9479B" w:rsidRPr="00A33792" w:rsidRDefault="00B9479B" w:rsidP="00A3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F37" w:rsidRPr="00A33792" w:rsidRDefault="00675F37" w:rsidP="00A3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Итоговые результаты мониторинга свидетельствуют о достаточном уровне освоения образовательной программы.  По итогам мониторинга можно заключить что:</w:t>
      </w:r>
    </w:p>
    <w:p w:rsidR="00675F37" w:rsidRPr="00A33792" w:rsidRDefault="00675F37" w:rsidP="00A3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- следует продолжать работу по освоению и реализации современных педагогических технологий, направленных на развитие детей</w:t>
      </w:r>
    </w:p>
    <w:p w:rsidR="00675F37" w:rsidRPr="00A33792" w:rsidRDefault="00675F37" w:rsidP="00A3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- необходимо больше времени уделять просветительской работе с родителями воспитанников</w:t>
      </w:r>
    </w:p>
    <w:p w:rsidR="00675F37" w:rsidRPr="00A33792" w:rsidRDefault="00675F37" w:rsidP="00A3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Очевиден положительный результат проделанной работы: различия с высоким, средним и низким уровнем в сравнении на </w:t>
      </w:r>
      <w:r w:rsidR="0057571A" w:rsidRPr="00A33792">
        <w:rPr>
          <w:rFonts w:ascii="Times New Roman" w:hAnsi="Times New Roman" w:cs="Times New Roman"/>
          <w:sz w:val="28"/>
          <w:szCs w:val="28"/>
        </w:rPr>
        <w:t>конец</w:t>
      </w:r>
      <w:r w:rsidRPr="00A33792">
        <w:rPr>
          <w:rFonts w:ascii="Times New Roman" w:hAnsi="Times New Roman" w:cs="Times New Roman"/>
          <w:sz w:val="28"/>
          <w:szCs w:val="28"/>
        </w:rPr>
        <w:t xml:space="preserve"> учебного года. Знания детей прочны, они способны применять их в повседневной деятельности.</w:t>
      </w:r>
    </w:p>
    <w:p w:rsidR="00B9479B" w:rsidRPr="00A33792" w:rsidRDefault="00B9479B" w:rsidP="00A33792">
      <w:pPr>
        <w:spacing w:line="36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Из результатов мониторинга определяются следующие направления работы, требующие углубленной работы на следующий учебный год: </w:t>
      </w:r>
    </w:p>
    <w:p w:rsidR="00B9479B" w:rsidRPr="00A33792" w:rsidRDefault="00B9479B" w:rsidP="00A33792">
      <w:pPr>
        <w:spacing w:line="36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- физическое развитие, </w:t>
      </w:r>
    </w:p>
    <w:p w:rsidR="00B9479B" w:rsidRPr="00A33792" w:rsidRDefault="00B9479B" w:rsidP="00A33792">
      <w:pPr>
        <w:spacing w:line="36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- речевое развитие, </w:t>
      </w:r>
    </w:p>
    <w:p w:rsidR="00B9479B" w:rsidRPr="00A33792" w:rsidRDefault="00B9479B" w:rsidP="00A33792">
      <w:pPr>
        <w:spacing w:line="36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- познавательное </w:t>
      </w:r>
      <w:proofErr w:type="gramStart"/>
      <w:r w:rsidRPr="00A33792">
        <w:rPr>
          <w:rFonts w:ascii="Times New Roman" w:hAnsi="Times New Roman" w:cs="Times New Roman"/>
          <w:sz w:val="28"/>
          <w:szCs w:val="28"/>
        </w:rPr>
        <w:t>развитие ,</w:t>
      </w:r>
      <w:proofErr w:type="gramEnd"/>
    </w:p>
    <w:p w:rsidR="00B9479B" w:rsidRPr="00A33792" w:rsidRDefault="00B9479B" w:rsidP="00A33792">
      <w:pPr>
        <w:spacing w:line="36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-художественно-эстетического развития,</w:t>
      </w:r>
    </w:p>
    <w:p w:rsidR="00B9479B" w:rsidRPr="00A33792" w:rsidRDefault="00B9479B" w:rsidP="00A33792">
      <w:pPr>
        <w:spacing w:line="36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- социально-коммуникативного развития.</w:t>
      </w:r>
    </w:p>
    <w:p w:rsidR="00B9479B" w:rsidRPr="00A33792" w:rsidRDefault="00B9479B" w:rsidP="00A33792">
      <w:pPr>
        <w:spacing w:line="360" w:lineRule="auto"/>
        <w:ind w:left="-851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9479B" w:rsidRPr="00A33792" w:rsidRDefault="00B9479B" w:rsidP="00A33792">
      <w:pPr>
        <w:spacing w:line="360" w:lineRule="auto"/>
        <w:ind w:left="-851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71EDC" w:rsidRDefault="00D71EDC" w:rsidP="00A33792">
      <w:pPr>
        <w:spacing w:line="360" w:lineRule="auto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EDC" w:rsidRDefault="00D71EDC" w:rsidP="00A33792">
      <w:pPr>
        <w:spacing w:line="360" w:lineRule="auto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79B" w:rsidRPr="00066B51" w:rsidRDefault="00B9479B" w:rsidP="00A33792">
      <w:pPr>
        <w:spacing w:line="360" w:lineRule="auto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6B51">
        <w:rPr>
          <w:rFonts w:ascii="Times New Roman" w:hAnsi="Times New Roman" w:cs="Times New Roman"/>
          <w:b/>
          <w:sz w:val="28"/>
          <w:szCs w:val="28"/>
        </w:rPr>
        <w:lastRenderedPageBreak/>
        <w:t>Факторы, положительно повлиявшие на результаты педагогической диагностики:</w:t>
      </w:r>
    </w:p>
    <w:p w:rsidR="00B9479B" w:rsidRPr="00A33792" w:rsidRDefault="00B9479B" w:rsidP="00A33792">
      <w:pPr>
        <w:spacing w:line="36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Результаты получены 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 </w:t>
      </w:r>
    </w:p>
    <w:p w:rsidR="00B9479B" w:rsidRPr="00066B51" w:rsidRDefault="00B9479B" w:rsidP="00A33792">
      <w:pPr>
        <w:spacing w:line="360" w:lineRule="auto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B51">
        <w:rPr>
          <w:rFonts w:ascii="Times New Roman" w:hAnsi="Times New Roman" w:cs="Times New Roman"/>
          <w:b/>
          <w:sz w:val="28"/>
          <w:szCs w:val="28"/>
        </w:rPr>
        <w:t>Планируемая работа по совершенствованию и корректированию образовательной работы с детьми в течении учебного года:</w:t>
      </w:r>
    </w:p>
    <w:p w:rsidR="00B9479B" w:rsidRPr="00A33792" w:rsidRDefault="00B9479B" w:rsidP="00A33792">
      <w:pPr>
        <w:spacing w:line="36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1. Продолжать работу, направленную на улучшение посещаемости детей (укрепление здоровья детей, закаливающие мероприятия и т.д.). </w:t>
      </w:r>
    </w:p>
    <w:p w:rsidR="00B9479B" w:rsidRPr="00A33792" w:rsidRDefault="00B9479B" w:rsidP="00A33792">
      <w:pPr>
        <w:spacing w:line="36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2. Продолжать работу по индивидуальным образовательным маршрутам воспитанников с признаками одаренности и детьми, имеющими затруднения. </w:t>
      </w:r>
    </w:p>
    <w:p w:rsidR="00B9479B" w:rsidRPr="00A33792" w:rsidRDefault="00B9479B" w:rsidP="00A33792">
      <w:pPr>
        <w:spacing w:line="36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 xml:space="preserve">3. Самообразование педагогов. </w:t>
      </w:r>
    </w:p>
    <w:p w:rsidR="003F4289" w:rsidRPr="00A33792" w:rsidRDefault="00B9479B" w:rsidP="00A33792">
      <w:pPr>
        <w:spacing w:line="36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4. Работа по взаимодействию педагогов ДО</w:t>
      </w:r>
      <w:r w:rsidR="0057571A" w:rsidRPr="00A33792">
        <w:rPr>
          <w:rFonts w:ascii="Times New Roman" w:hAnsi="Times New Roman" w:cs="Times New Roman"/>
          <w:sz w:val="28"/>
          <w:szCs w:val="28"/>
        </w:rPr>
        <w:t>У</w:t>
      </w:r>
      <w:r w:rsidRPr="00A33792">
        <w:rPr>
          <w:rFonts w:ascii="Times New Roman" w:hAnsi="Times New Roman" w:cs="Times New Roman"/>
          <w:sz w:val="28"/>
          <w:szCs w:val="28"/>
        </w:rPr>
        <w:t xml:space="preserve"> с семьями воспитанников. </w:t>
      </w:r>
    </w:p>
    <w:p w:rsidR="000B2A3F" w:rsidRPr="00A33792" w:rsidRDefault="00B9479B" w:rsidP="00A33792">
      <w:pPr>
        <w:spacing w:line="36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A33792">
        <w:rPr>
          <w:rFonts w:ascii="Times New Roman" w:hAnsi="Times New Roman" w:cs="Times New Roman"/>
          <w:sz w:val="28"/>
          <w:szCs w:val="28"/>
        </w:rPr>
        <w:t>5. Продолжать работу по освоению и реализации современных педагогических технологий, направленных на развитие детей</w:t>
      </w:r>
    </w:p>
    <w:p w:rsidR="00BD2B1F" w:rsidRPr="00A33792" w:rsidRDefault="00BD2B1F" w:rsidP="00A3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2B1F" w:rsidRPr="00A33792" w:rsidRDefault="00BD2B1F" w:rsidP="00A3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2B1F" w:rsidRPr="00A33792" w:rsidRDefault="00BD2B1F" w:rsidP="00A3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2B1F" w:rsidRPr="00A33792" w:rsidRDefault="00BD2B1F" w:rsidP="00A33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D2B1F" w:rsidRPr="00A33792" w:rsidSect="00A0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5016"/>
    <w:multiLevelType w:val="multilevel"/>
    <w:tmpl w:val="5A8E7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1B"/>
    <w:rsid w:val="00007ECA"/>
    <w:rsid w:val="00066B51"/>
    <w:rsid w:val="000B2A3F"/>
    <w:rsid w:val="00194F20"/>
    <w:rsid w:val="001C68DC"/>
    <w:rsid w:val="001E0774"/>
    <w:rsid w:val="002F39C0"/>
    <w:rsid w:val="003A189C"/>
    <w:rsid w:val="003F4289"/>
    <w:rsid w:val="00457C7A"/>
    <w:rsid w:val="004A2819"/>
    <w:rsid w:val="0057571A"/>
    <w:rsid w:val="005757FB"/>
    <w:rsid w:val="00675F37"/>
    <w:rsid w:val="006963D2"/>
    <w:rsid w:val="007E64F3"/>
    <w:rsid w:val="0088177C"/>
    <w:rsid w:val="00983D8E"/>
    <w:rsid w:val="00A008BC"/>
    <w:rsid w:val="00A33792"/>
    <w:rsid w:val="00A72564"/>
    <w:rsid w:val="00B118C6"/>
    <w:rsid w:val="00B9479B"/>
    <w:rsid w:val="00BC2BF2"/>
    <w:rsid w:val="00BD2B1F"/>
    <w:rsid w:val="00BF257C"/>
    <w:rsid w:val="00C019E6"/>
    <w:rsid w:val="00D40649"/>
    <w:rsid w:val="00D71EDC"/>
    <w:rsid w:val="00E00FF7"/>
    <w:rsid w:val="00E2081B"/>
    <w:rsid w:val="00E8527C"/>
    <w:rsid w:val="00ED74DC"/>
    <w:rsid w:val="00FC15F8"/>
    <w:rsid w:val="00FE4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9F6C"/>
  <w15:docId w15:val="{0D6101B2-85FD-46DC-A79A-3BE34963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947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79B"/>
    <w:pPr>
      <w:widowControl w:val="0"/>
      <w:shd w:val="clear" w:color="auto" w:fill="FFFFFF"/>
      <w:spacing w:before="240" w:after="240" w:line="322" w:lineRule="exact"/>
      <w:ind w:hanging="20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C01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BD2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32F6-CFE5-4D8A-9A53-044499A5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2024-02-20T01:51:00Z</dcterms:created>
  <dcterms:modified xsi:type="dcterms:W3CDTF">2024-02-20T01:56:00Z</dcterms:modified>
</cp:coreProperties>
</file>