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06" w:rsidRDefault="00B57B06" w:rsidP="00B57B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декабря</w:t>
      </w:r>
    </w:p>
    <w:p w:rsidR="00B57B06" w:rsidRDefault="00B57B06" w:rsidP="00B57B0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 </w:t>
      </w:r>
      <w:r>
        <w:rPr>
          <w:rFonts w:ascii="Times New Roman" w:hAnsi="Times New Roman" w:cs="Times New Roman"/>
          <w:b/>
          <w:i/>
          <w:sz w:val="28"/>
          <w:szCs w:val="28"/>
        </w:rPr>
        <w:t>ДОМАШНИЕ   ЖИВОТНЫЕ</w:t>
      </w:r>
    </w:p>
    <w:p w:rsidR="00B57B06" w:rsidRDefault="00B57B06" w:rsidP="00B57B0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Покажите ребёнку (по возможности) натуральных домашних животных и птиц: кошку, собаку, козу, лошадь, корову, овцу, свинью, кроликов, гусыню, курицу, утку, индюшку.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Обсудите их внешние признаки, поговорите об их повадках, характерных особенностях, образе жизни, питании, жилище, польза для человека. Уточните, почему они называются домашними животными и птицами.</w:t>
      </w:r>
    </w:p>
    <w:p w:rsidR="00B57B06" w:rsidRDefault="00B57B06" w:rsidP="00B57B0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Альбом № 2 «Домашние животные»</w:t>
      </w:r>
    </w:p>
    <w:p w:rsidR="00B57B06" w:rsidRDefault="00B57B06" w:rsidP="00B57B0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стр. 35-38, упр. 1-7, 12.</w:t>
      </w:r>
    </w:p>
    <w:p w:rsidR="00B57B06" w:rsidRDefault="00B57B06" w:rsidP="00B57B0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Альбом № 2 «Домашние птицы»</w:t>
      </w:r>
    </w:p>
    <w:p w:rsidR="00B57B06" w:rsidRDefault="00B57B06" w:rsidP="00B57B0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стр.39-42, упр. 1-4, 7-10.</w:t>
      </w:r>
    </w:p>
    <w:p w:rsidR="00B57B06" w:rsidRDefault="00B57B06" w:rsidP="00B57B0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7B06" w:rsidRDefault="00B57B06" w:rsidP="00B57B06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Тема: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ЗВУКИ  Т  -  ТЬ</w:t>
      </w:r>
    </w:p>
    <w:p w:rsidR="00B57B06" w:rsidRDefault="00B57B06" w:rsidP="00B57B06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Закрепите с ребёнком понятия «гласный», «согласный», «твёрдый», «мягкий», «глухой» звук, цветовую символику: «гласные» - красный цвет,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согласные твёрдые» - синий цвет, «согласные мягкие» - зелёный цвет.</w:t>
      </w:r>
      <w:proofErr w:type="gramEnd"/>
    </w:p>
    <w:p w:rsidR="00B57B06" w:rsidRDefault="00B57B06" w:rsidP="00B57B06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Поиграйте в словесные игры:</w:t>
      </w:r>
    </w:p>
    <w:p w:rsidR="00B57B06" w:rsidRDefault="00B57B06" w:rsidP="00B57B0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* «Твёрдый и мягкий», предлагая ребёнку различать на слух звуки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ТЬ в словах типа: «Тим», «Том», «Тёма», «Тома» </w:t>
      </w:r>
    </w:p>
    <w:p w:rsidR="00B57B06" w:rsidRDefault="00B57B06" w:rsidP="00B57B0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«Место звука в слове», выделение звука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ТЬ из конца или начала слов.</w:t>
      </w:r>
    </w:p>
    <w:p w:rsidR="00B57B06" w:rsidRDefault="00B57B06" w:rsidP="00B57B0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«Звуки поют», предлагая послушать слоги (АТЬ, АТ, ТО, ТЁ и т.п.) и определить их количество и какие звуки пели, выделяя их по порядку.</w:t>
      </w:r>
    </w:p>
    <w:p w:rsidR="00B57B06" w:rsidRPr="00B57B06" w:rsidRDefault="00B57B06" w:rsidP="00B57B0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«Место звука» определи место (позицию) звука Т в словах (картинки в тетрадках) и отметь его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линейке-квадратов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 картинкой: 1-й квадрат –звук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начале слова, 2-й – звук Т в середине слова,  3-й – звук Т в конце слова.</w:t>
      </w:r>
    </w:p>
    <w:p w:rsidR="00B57B06" w:rsidRDefault="00B57B06" w:rsidP="00B57B06">
      <w:pPr>
        <w:jc w:val="both"/>
      </w:pPr>
    </w:p>
    <w:p w:rsidR="00B57B06" w:rsidRDefault="00B57B06" w:rsidP="00B57B06">
      <w:pPr>
        <w:jc w:val="both"/>
        <w:sectPr w:rsidR="00B57B06" w:rsidSect="00B57B0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t xml:space="preserve">        </w:t>
      </w:r>
      <w:r w:rsidRPr="00B57B06">
        <w:drawing>
          <wp:inline distT="0" distB="0" distL="0" distR="0">
            <wp:extent cx="5924550" cy="4191000"/>
            <wp:effectExtent l="19050" t="0" r="0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B06" w:rsidRDefault="00B57B06">
      <w:pPr>
        <w:rPr>
          <w:rFonts w:ascii="Times New Roman" w:hAnsi="Times New Roman" w:cs="Times New Roman"/>
          <w:b/>
          <w:sz w:val="24"/>
          <w:szCs w:val="24"/>
        </w:rPr>
      </w:pPr>
    </w:p>
    <w:p w:rsidR="00B67B9C" w:rsidRPr="00B67B9C" w:rsidRDefault="00B67B9C">
      <w:pPr>
        <w:rPr>
          <w:rFonts w:ascii="Times New Roman" w:hAnsi="Times New Roman" w:cs="Times New Roman"/>
          <w:b/>
          <w:sz w:val="24"/>
          <w:szCs w:val="24"/>
        </w:rPr>
      </w:pPr>
      <w:r w:rsidRPr="00B67B9C">
        <w:rPr>
          <w:rFonts w:ascii="Times New Roman" w:hAnsi="Times New Roman" w:cs="Times New Roman"/>
          <w:b/>
          <w:sz w:val="24"/>
          <w:szCs w:val="24"/>
        </w:rPr>
        <w:t>Определи в каких словах слышен твердый звук</w:t>
      </w:r>
      <w:proofErr w:type="gramStart"/>
      <w:r w:rsidRPr="00B67B9C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Pr="00B67B9C">
        <w:rPr>
          <w:rFonts w:ascii="Times New Roman" w:hAnsi="Times New Roman" w:cs="Times New Roman"/>
          <w:b/>
          <w:sz w:val="24"/>
          <w:szCs w:val="24"/>
        </w:rPr>
        <w:t>, а в каких – мягкий звук ТЬ</w:t>
      </w:r>
    </w:p>
    <w:p w:rsidR="005A3C7B" w:rsidRDefault="00DB747F">
      <w:r w:rsidRPr="00DB747F">
        <w:rPr>
          <w:noProof/>
        </w:rPr>
        <w:drawing>
          <wp:inline distT="0" distB="0" distL="0" distR="0">
            <wp:extent cx="5940425" cy="3587308"/>
            <wp:effectExtent l="19050" t="0" r="3175" b="0"/>
            <wp:docPr id="1" name="Рисунок 1" descr="C:\Users\user\Desktop\Логопед 35\Старшая\1 занятие Т- ТЬ Зимующте птицы\6.  Т и ТЬ картинк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C:\Users\user\Desktop\Логопед 35\Старшая\1 занятие Т- ТЬ Зимующте птицы\6.  Т и ТЬ картинки.jpg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7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B9C" w:rsidRDefault="00B67B9C"/>
    <w:p w:rsidR="00B67B9C" w:rsidRDefault="00B67B9C"/>
    <w:p w:rsidR="00B67B9C" w:rsidRDefault="00B67B9C"/>
    <w:p w:rsidR="00B67B9C" w:rsidRPr="00B67B9C" w:rsidRDefault="00B67B9C">
      <w:pPr>
        <w:rPr>
          <w:rFonts w:ascii="Times New Roman" w:hAnsi="Times New Roman" w:cs="Times New Roman"/>
          <w:b/>
          <w:sz w:val="24"/>
          <w:szCs w:val="24"/>
        </w:rPr>
      </w:pPr>
      <w:r w:rsidRPr="00B67B9C">
        <w:rPr>
          <w:rFonts w:ascii="Times New Roman" w:hAnsi="Times New Roman" w:cs="Times New Roman"/>
          <w:b/>
          <w:sz w:val="24"/>
          <w:szCs w:val="24"/>
        </w:rPr>
        <w:t>Определи место звука в слове</w:t>
      </w:r>
    </w:p>
    <w:p w:rsidR="00B67B9C" w:rsidRDefault="00B67B9C">
      <w:r w:rsidRPr="00B67B9C">
        <w:rPr>
          <w:noProof/>
        </w:rPr>
        <w:drawing>
          <wp:inline distT="0" distB="0" distL="0" distR="0">
            <wp:extent cx="5940425" cy="3229865"/>
            <wp:effectExtent l="19050" t="0" r="3175" b="0"/>
            <wp:docPr id="2" name="Рисунок 1" descr="C:\Users\user\Desktop\Логопед 35\Старшая\1 занятие Т- ТЬ Зимующте птицы\10.место звука Т в словах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C:\Users\user\Desktop\Логопед 35\Старшая\1 занятие Т- ТЬ Зимующте птицы\10.место звука Т в словах.jpg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67B9C" w:rsidSect="00A8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747F"/>
    <w:rsid w:val="005A3C7B"/>
    <w:rsid w:val="00A865F4"/>
    <w:rsid w:val="00B57B06"/>
    <w:rsid w:val="00B67B9C"/>
    <w:rsid w:val="00DB747F"/>
    <w:rsid w:val="00F2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47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B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2023-12-22T02:25:00Z</dcterms:created>
  <dcterms:modified xsi:type="dcterms:W3CDTF">2023-12-22T02:41:00Z</dcterms:modified>
</cp:coreProperties>
</file>